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2edc94eab1294d76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B75" w:rsidRPr="00595928" w:rsidRDefault="00056B75" w:rsidP="00056B75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65pt;height:44.25pt" o:ole="">
            <v:imagedata r:id="rId8" o:title=""/>
          </v:shape>
          <o:OLEObject Type="Embed" ProgID="PBrush" ShapeID="_x0000_i1025" DrawAspect="Content" ObjectID="_1761641797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056B75" w:rsidRPr="00595928" w:rsidRDefault="00056B75" w:rsidP="00056B75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056B75" w:rsidRPr="00595928" w:rsidRDefault="00056B75" w:rsidP="00056B75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056B75" w:rsidRPr="00595928" w:rsidRDefault="00056B75" w:rsidP="00056B75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056B75" w:rsidRPr="00595928" w:rsidRDefault="00056B75" w:rsidP="00056B75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056B75" w:rsidRPr="007502DB" w:rsidRDefault="00056B75" w:rsidP="00056B75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056B75" w:rsidRDefault="00056B75" w:rsidP="00056B75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056B75" w:rsidRPr="00CF51A8" w:rsidRDefault="00056B75" w:rsidP="00056B75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056B75" w:rsidRPr="00971B31" w:rsidRDefault="00056B75" w:rsidP="00971B31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</w:t>
      </w:r>
    </w:p>
    <w:p w:rsidR="00056B75" w:rsidRPr="003D1D75" w:rsidRDefault="00056B75" w:rsidP="00056B75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056B75" w:rsidRPr="003D1D75" w:rsidRDefault="00056B75" w:rsidP="00056B75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056B75" w:rsidRPr="003D1D75" w:rsidRDefault="00056B75" w:rsidP="00056B75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056B75" w:rsidRPr="000D3FD2" w:rsidRDefault="00056B75" w:rsidP="00056B75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56B75" w:rsidRDefault="00056B75" w:rsidP="00056B75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056B75" w:rsidRDefault="00056B75" w:rsidP="00056B75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056B75" w:rsidRPr="005E73F1" w:rsidRDefault="00056B75" w:rsidP="00056B75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«Παροχή εντολής και πληρεξουσιότητας – Καθορισμός αμοιβής πληρεξουσίου δικηγόρου». </w:t>
      </w:r>
    </w:p>
    <w:p w:rsidR="00056B75" w:rsidRDefault="00056B75" w:rsidP="00056B75">
      <w:pPr>
        <w:rPr>
          <w:rFonts w:ascii="Arial" w:hAnsi="Arial" w:cs="Arial"/>
          <w:sz w:val="22"/>
          <w:szCs w:val="22"/>
        </w:rPr>
      </w:pPr>
    </w:p>
    <w:p w:rsidR="00056B75" w:rsidRDefault="00056B75" w:rsidP="00056B75">
      <w:pPr>
        <w:jc w:val="center"/>
        <w:rPr>
          <w:rFonts w:ascii="Arial" w:hAnsi="Arial" w:cs="Arial"/>
          <w:b/>
          <w:sz w:val="22"/>
          <w:szCs w:val="22"/>
        </w:rPr>
      </w:pPr>
    </w:p>
    <w:p w:rsidR="00056B75" w:rsidRDefault="00056B75" w:rsidP="00056B75">
      <w:pPr>
        <w:jc w:val="center"/>
        <w:rPr>
          <w:rFonts w:ascii="Arial" w:hAnsi="Arial" w:cs="Arial"/>
          <w:b/>
          <w:sz w:val="22"/>
          <w:szCs w:val="22"/>
        </w:rPr>
      </w:pPr>
    </w:p>
    <w:p w:rsidR="00056B75" w:rsidRDefault="00056B75" w:rsidP="00056B75">
      <w:pPr>
        <w:jc w:val="center"/>
        <w:rPr>
          <w:rFonts w:ascii="Arial" w:hAnsi="Arial" w:cs="Arial"/>
          <w:b/>
          <w:sz w:val="22"/>
          <w:szCs w:val="22"/>
        </w:rPr>
      </w:pPr>
    </w:p>
    <w:p w:rsidR="00056B75" w:rsidRDefault="00056B75" w:rsidP="00056B75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056B75" w:rsidRPr="008832CF" w:rsidRDefault="00056B75" w:rsidP="00056B75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από </w:t>
      </w:r>
      <w:r>
        <w:rPr>
          <w:rFonts w:ascii="Arial" w:hAnsi="Arial" w:cs="Arial"/>
          <w:sz w:val="22"/>
          <w:szCs w:val="22"/>
        </w:rPr>
        <w:t>12-</w:t>
      </w:r>
      <w:r w:rsidRPr="00CC01B4">
        <w:rPr>
          <w:rFonts w:ascii="Arial" w:hAnsi="Arial" w:cs="Arial"/>
          <w:sz w:val="22"/>
          <w:szCs w:val="22"/>
        </w:rPr>
        <w:t>7</w:t>
      </w:r>
      <w:r w:rsidRPr="008832CF">
        <w:rPr>
          <w:rFonts w:ascii="Arial" w:hAnsi="Arial" w:cs="Arial"/>
          <w:sz w:val="22"/>
          <w:szCs w:val="22"/>
        </w:rPr>
        <w:t>-201</w:t>
      </w:r>
      <w:r w:rsidRPr="00CC01B4">
        <w:rPr>
          <w:rFonts w:ascii="Arial" w:hAnsi="Arial" w:cs="Arial"/>
          <w:sz w:val="22"/>
          <w:szCs w:val="22"/>
        </w:rPr>
        <w:t>1</w:t>
      </w:r>
      <w:r w:rsidRPr="008832CF">
        <w:rPr>
          <w:rFonts w:ascii="Arial" w:hAnsi="Arial" w:cs="Arial"/>
          <w:sz w:val="22"/>
          <w:szCs w:val="22"/>
        </w:rPr>
        <w:t xml:space="preserve">  και με </w:t>
      </w:r>
      <w:r w:rsidRPr="00494480">
        <w:rPr>
          <w:rFonts w:ascii="Arial" w:hAnsi="Arial" w:cs="Arial"/>
          <w:b/>
          <w:sz w:val="22"/>
          <w:szCs w:val="22"/>
        </w:rPr>
        <w:t>αριθ. κατ. ΠΡ141/29-7-2011</w:t>
      </w:r>
      <w:r>
        <w:rPr>
          <w:rFonts w:ascii="Arial" w:hAnsi="Arial" w:cs="Arial"/>
          <w:sz w:val="22"/>
          <w:szCs w:val="22"/>
        </w:rPr>
        <w:t xml:space="preserve"> </w:t>
      </w:r>
      <w:r w:rsidRPr="008832CF">
        <w:rPr>
          <w:rFonts w:ascii="Arial" w:hAnsi="Arial" w:cs="Arial"/>
          <w:sz w:val="22"/>
          <w:szCs w:val="22"/>
        </w:rPr>
        <w:t xml:space="preserve">ενώπιον του Μονομελούς </w:t>
      </w:r>
      <w:r>
        <w:rPr>
          <w:rFonts w:ascii="Arial" w:hAnsi="Arial" w:cs="Arial"/>
          <w:sz w:val="22"/>
          <w:szCs w:val="22"/>
        </w:rPr>
        <w:t xml:space="preserve">Διοικητικού </w:t>
      </w:r>
      <w:r w:rsidRPr="008832CF">
        <w:rPr>
          <w:rFonts w:ascii="Arial" w:hAnsi="Arial" w:cs="Arial"/>
          <w:sz w:val="22"/>
          <w:szCs w:val="22"/>
        </w:rPr>
        <w:t xml:space="preserve">Πρωτοδικείου Λαμίας </w:t>
      </w:r>
      <w:r w:rsidRPr="00CC01B4">
        <w:rPr>
          <w:rFonts w:ascii="Arial" w:hAnsi="Arial" w:cs="Arial"/>
          <w:b/>
          <w:sz w:val="22"/>
          <w:szCs w:val="22"/>
        </w:rPr>
        <w:t>προσφυγή</w:t>
      </w:r>
      <w:r>
        <w:rPr>
          <w:rFonts w:ascii="Arial" w:hAnsi="Arial" w:cs="Arial"/>
          <w:sz w:val="22"/>
          <w:szCs w:val="22"/>
        </w:rPr>
        <w:t xml:space="preserve"> </w:t>
      </w:r>
      <w:r w:rsidRPr="008832CF">
        <w:rPr>
          <w:rFonts w:ascii="Arial" w:hAnsi="Arial" w:cs="Arial"/>
          <w:sz w:val="22"/>
          <w:szCs w:val="22"/>
        </w:rPr>
        <w:t xml:space="preserve"> τ</w:t>
      </w:r>
      <w:r>
        <w:rPr>
          <w:rFonts w:ascii="Arial" w:hAnsi="Arial" w:cs="Arial"/>
          <w:sz w:val="22"/>
          <w:szCs w:val="22"/>
        </w:rPr>
        <w:t>ου</w:t>
      </w:r>
      <w:r w:rsidRPr="008832C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8832C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Παναγιώτη Αργυρόπουλου του Γεωργίου </w:t>
      </w:r>
      <w:r w:rsidRPr="008832CF">
        <w:rPr>
          <w:rFonts w:ascii="Arial" w:hAnsi="Arial" w:cs="Arial"/>
          <w:sz w:val="22"/>
          <w:szCs w:val="22"/>
        </w:rPr>
        <w:t xml:space="preserve">κατά </w:t>
      </w:r>
      <w:r w:rsidRPr="00CC01B4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Τ</w:t>
      </w:r>
      <w:r w:rsidRPr="008832CF">
        <w:rPr>
          <w:rFonts w:ascii="Arial" w:hAnsi="Arial" w:cs="Arial"/>
          <w:sz w:val="22"/>
          <w:szCs w:val="22"/>
        </w:rPr>
        <w:t xml:space="preserve">ου Δήμου </w:t>
      </w:r>
      <w:proofErr w:type="spellStart"/>
      <w:r w:rsidRPr="008832CF">
        <w:rPr>
          <w:rFonts w:ascii="Arial" w:hAnsi="Arial" w:cs="Arial"/>
          <w:sz w:val="22"/>
          <w:szCs w:val="22"/>
        </w:rPr>
        <w:t>Λαμιέων</w:t>
      </w:r>
      <w:proofErr w:type="spellEnd"/>
      <w:r w:rsidRPr="008832CF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2. Του υπ’ αριθ. 29549/2011 χρηματικού καταλόγου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υπ’ αριθ. 18/2011 φορολογικής εγγραφής </w:t>
      </w:r>
      <w:r w:rsidR="00D238BB">
        <w:rPr>
          <w:rFonts w:ascii="Arial" w:hAnsi="Arial" w:cs="Arial"/>
          <w:sz w:val="22"/>
          <w:szCs w:val="22"/>
        </w:rPr>
        <w:t>και αποσπάσματος</w:t>
      </w:r>
      <w:r>
        <w:rPr>
          <w:rFonts w:ascii="Arial" w:hAnsi="Arial" w:cs="Arial"/>
          <w:sz w:val="22"/>
          <w:szCs w:val="22"/>
        </w:rPr>
        <w:t xml:space="preserve"> βεβαιωτικ</w:t>
      </w:r>
      <w:r w:rsidR="00D238BB">
        <w:rPr>
          <w:rFonts w:ascii="Arial" w:hAnsi="Arial" w:cs="Arial"/>
          <w:sz w:val="22"/>
          <w:szCs w:val="22"/>
        </w:rPr>
        <w:t>ού</w:t>
      </w:r>
      <w:r>
        <w:rPr>
          <w:rFonts w:ascii="Arial" w:hAnsi="Arial" w:cs="Arial"/>
          <w:sz w:val="22"/>
          <w:szCs w:val="22"/>
        </w:rPr>
        <w:t xml:space="preserve"> κατ</w:t>
      </w:r>
      <w:r w:rsidR="00D238BB"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>λ</w:t>
      </w:r>
      <w:r w:rsidR="00D238BB">
        <w:rPr>
          <w:rFonts w:ascii="Arial" w:hAnsi="Arial" w:cs="Arial"/>
          <w:sz w:val="22"/>
          <w:szCs w:val="22"/>
        </w:rPr>
        <w:t>ό</w:t>
      </w:r>
      <w:r>
        <w:rPr>
          <w:rFonts w:ascii="Arial" w:hAnsi="Arial" w:cs="Arial"/>
          <w:sz w:val="22"/>
          <w:szCs w:val="22"/>
        </w:rPr>
        <w:t>γο</w:t>
      </w:r>
      <w:r w:rsidR="00D238BB">
        <w:rPr>
          <w:rFonts w:ascii="Arial" w:hAnsi="Arial" w:cs="Arial"/>
          <w:sz w:val="22"/>
          <w:szCs w:val="22"/>
        </w:rPr>
        <w:t>υ</w:t>
      </w:r>
      <w:r>
        <w:rPr>
          <w:rFonts w:ascii="Arial" w:hAnsi="Arial" w:cs="Arial"/>
          <w:sz w:val="22"/>
          <w:szCs w:val="22"/>
        </w:rPr>
        <w:t xml:space="preserve"> οικ. έτους 2011, συνολικού ποσού 5.078,47 ευρώ, για τέλος 2% και 5% επί των ακαθαρίστων εσόδων</w:t>
      </w:r>
      <w:r w:rsidR="00FA201C">
        <w:rPr>
          <w:rFonts w:ascii="Arial" w:hAnsi="Arial" w:cs="Arial"/>
          <w:sz w:val="22"/>
          <w:szCs w:val="22"/>
        </w:rPr>
        <w:t xml:space="preserve"> του καταστήματος «Ταβέρνα – Κρεοπωλείο»</w:t>
      </w:r>
      <w:r>
        <w:rPr>
          <w:rFonts w:ascii="Arial" w:hAnsi="Arial" w:cs="Arial"/>
          <w:sz w:val="22"/>
          <w:szCs w:val="22"/>
        </w:rPr>
        <w:t xml:space="preserve"> των ετών 2006, 2007, 2008 και 2009.</w:t>
      </w:r>
    </w:p>
    <w:p w:rsidR="00056B75" w:rsidRDefault="00056B75" w:rsidP="00056B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2. </w:t>
      </w:r>
      <w:r w:rsidRPr="008C6D94">
        <w:rPr>
          <w:rFonts w:ascii="Arial" w:hAnsi="Arial" w:cs="Arial"/>
          <w:sz w:val="22"/>
          <w:szCs w:val="22"/>
        </w:rPr>
        <w:t xml:space="preserve">Η </w:t>
      </w:r>
      <w:r w:rsidRPr="00494480">
        <w:rPr>
          <w:rFonts w:ascii="Arial" w:hAnsi="Arial" w:cs="Arial"/>
          <w:b/>
          <w:sz w:val="22"/>
          <w:szCs w:val="22"/>
        </w:rPr>
        <w:t>υπ’ αριθ. 419/2018 προδικαστική απόφαση</w:t>
      </w:r>
      <w:r>
        <w:rPr>
          <w:rFonts w:ascii="Arial" w:hAnsi="Arial" w:cs="Arial"/>
          <w:sz w:val="22"/>
          <w:szCs w:val="22"/>
        </w:rPr>
        <w:t xml:space="preserve"> του Μονομελούς Διοικητικού Πρωτοδικείου Λαμίας</w:t>
      </w:r>
      <w:r w:rsidR="00D238BB">
        <w:rPr>
          <w:rFonts w:ascii="Arial" w:hAnsi="Arial" w:cs="Arial"/>
          <w:sz w:val="22"/>
          <w:szCs w:val="22"/>
        </w:rPr>
        <w:t xml:space="preserve"> – Τμήμα Β΄</w:t>
      </w:r>
      <w:r>
        <w:rPr>
          <w:rFonts w:ascii="Arial" w:hAnsi="Arial" w:cs="Arial"/>
          <w:sz w:val="22"/>
          <w:szCs w:val="22"/>
        </w:rPr>
        <w:t>, η οποία εκδόθηκε επί της με αριθ. κατ. ΠΡ141</w:t>
      </w:r>
      <w:r w:rsidR="00FA201C"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 xml:space="preserve">/29-7-2011 προσφυγής, με την οποία αναπέμφθηκε η υπόθεση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προκειμένου να τηρηθεί η διαδικασία διοικητικής επίλυσης της ένδικης διαφοράς κατ’ άρθρο 32 του Ν. 1080/1980.</w:t>
      </w:r>
    </w:p>
    <w:p w:rsidR="00056B75" w:rsidRDefault="00056B75" w:rsidP="00056B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</w:t>
      </w:r>
      <w:r>
        <w:rPr>
          <w:rFonts w:ascii="Arial" w:hAnsi="Arial" w:cs="Arial"/>
          <w:sz w:val="22"/>
          <w:szCs w:val="22"/>
        </w:rPr>
        <w:t xml:space="preserve">Το </w:t>
      </w:r>
      <w:r w:rsidRPr="00494480">
        <w:rPr>
          <w:rFonts w:ascii="Arial" w:hAnsi="Arial" w:cs="Arial"/>
          <w:b/>
          <w:sz w:val="22"/>
          <w:szCs w:val="22"/>
        </w:rPr>
        <w:t>υπ’ αριθ. 4β/2020 πρακτικό</w:t>
      </w:r>
      <w:r>
        <w:rPr>
          <w:rFonts w:ascii="Arial" w:hAnsi="Arial" w:cs="Arial"/>
          <w:sz w:val="22"/>
          <w:szCs w:val="22"/>
        </w:rPr>
        <w:t xml:space="preserve"> της Επιτροπής Συμβιβαστικής Επίλυσης Φορολογικών Διαφορών &amp; Αμφισβητήσεων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σύμφωνα με το οποίο δεν επήλθε συμβιβασμός μεταξύ του προσφεύγοντος και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</w:p>
    <w:p w:rsidR="00056B75" w:rsidRDefault="00056B75" w:rsidP="00056B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4. </w:t>
      </w:r>
      <w:r>
        <w:rPr>
          <w:rFonts w:ascii="Arial" w:hAnsi="Arial" w:cs="Arial"/>
          <w:sz w:val="22"/>
          <w:szCs w:val="22"/>
        </w:rPr>
        <w:t xml:space="preserve">Η με </w:t>
      </w:r>
      <w:r w:rsidRPr="00494480">
        <w:rPr>
          <w:rFonts w:ascii="Arial" w:hAnsi="Arial" w:cs="Arial"/>
          <w:b/>
          <w:sz w:val="22"/>
          <w:szCs w:val="22"/>
        </w:rPr>
        <w:t>αρ</w:t>
      </w:r>
      <w:r w:rsidR="00FA201C" w:rsidRPr="00494480">
        <w:rPr>
          <w:rFonts w:ascii="Arial" w:hAnsi="Arial" w:cs="Arial"/>
          <w:b/>
          <w:sz w:val="22"/>
          <w:szCs w:val="22"/>
        </w:rPr>
        <w:t>ιθ</w:t>
      </w:r>
      <w:r w:rsidRPr="00494480">
        <w:rPr>
          <w:rFonts w:ascii="Arial" w:hAnsi="Arial" w:cs="Arial"/>
          <w:b/>
          <w:sz w:val="22"/>
          <w:szCs w:val="22"/>
        </w:rPr>
        <w:t xml:space="preserve">. ΚΛ464/2022 </w:t>
      </w:r>
      <w:r w:rsidR="00FA201C" w:rsidRPr="00494480">
        <w:rPr>
          <w:rFonts w:ascii="Arial" w:hAnsi="Arial" w:cs="Arial"/>
          <w:b/>
          <w:sz w:val="22"/>
          <w:szCs w:val="22"/>
        </w:rPr>
        <w:t>Κλήση</w:t>
      </w:r>
      <w:r w:rsidR="00FA201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του Διοικητικού Πρωτοδικείου Λαμίας σύμφωνα με την οποία ορίστηκε </w:t>
      </w:r>
      <w:r w:rsidRPr="00FA201C">
        <w:rPr>
          <w:rFonts w:ascii="Arial" w:hAnsi="Arial" w:cs="Arial"/>
          <w:sz w:val="22"/>
          <w:szCs w:val="22"/>
        </w:rPr>
        <w:t>δικάσιμος η 21-7-2022</w:t>
      </w:r>
      <w:r>
        <w:rPr>
          <w:rFonts w:ascii="Arial" w:hAnsi="Arial" w:cs="Arial"/>
          <w:sz w:val="22"/>
          <w:szCs w:val="22"/>
        </w:rPr>
        <w:t xml:space="preserve"> για τη συζήτηση της με αριθ. κατ. ΠΡ141/29-7-2011 προσφυγής – κατόπιν της υπ’ αριθ. Α419/2018 προδικαστικής απόφασης του Μονομελούς Διοικητικού Πρωτοδικείου Λαμίας – ενώπιον του Μονομελούς Διοικητικού Πρωτοδικείου Λαμίας. </w:t>
      </w:r>
    </w:p>
    <w:p w:rsidR="00FA4BD8" w:rsidRDefault="00056B75" w:rsidP="00056B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5. </w:t>
      </w:r>
      <w:r>
        <w:rPr>
          <w:rFonts w:ascii="Arial" w:hAnsi="Arial" w:cs="Arial"/>
          <w:sz w:val="22"/>
          <w:szCs w:val="22"/>
        </w:rPr>
        <w:t xml:space="preserve">Η </w:t>
      </w:r>
      <w:r w:rsidRPr="00494480">
        <w:rPr>
          <w:rFonts w:ascii="Arial" w:hAnsi="Arial" w:cs="Arial"/>
          <w:b/>
          <w:sz w:val="22"/>
          <w:szCs w:val="22"/>
        </w:rPr>
        <w:t xml:space="preserve">υπ’ αριθ. </w:t>
      </w:r>
      <w:r w:rsidR="00605CE2" w:rsidRPr="00494480">
        <w:rPr>
          <w:rFonts w:ascii="Arial" w:hAnsi="Arial" w:cs="Arial"/>
          <w:b/>
          <w:sz w:val="22"/>
          <w:szCs w:val="22"/>
        </w:rPr>
        <w:t xml:space="preserve">70/2023 </w:t>
      </w:r>
      <w:r w:rsidR="00494480">
        <w:rPr>
          <w:rFonts w:ascii="Arial" w:hAnsi="Arial" w:cs="Arial"/>
          <w:b/>
          <w:sz w:val="22"/>
          <w:szCs w:val="22"/>
        </w:rPr>
        <w:t xml:space="preserve">προδικαστική </w:t>
      </w:r>
      <w:r w:rsidR="00B6491B" w:rsidRPr="00494480">
        <w:rPr>
          <w:rFonts w:ascii="Arial" w:hAnsi="Arial" w:cs="Arial"/>
          <w:b/>
          <w:sz w:val="22"/>
          <w:szCs w:val="22"/>
        </w:rPr>
        <w:t>απόφαση</w:t>
      </w:r>
      <w:r w:rsidR="00B6491B">
        <w:rPr>
          <w:rFonts w:ascii="Arial" w:hAnsi="Arial" w:cs="Arial"/>
          <w:sz w:val="22"/>
          <w:szCs w:val="22"/>
        </w:rPr>
        <w:t xml:space="preserve"> του Μονομελούς Διοικητικού Πρωτο</w:t>
      </w:r>
      <w:r w:rsidR="00494480">
        <w:rPr>
          <w:rFonts w:ascii="Arial" w:hAnsi="Arial" w:cs="Arial"/>
          <w:sz w:val="22"/>
          <w:szCs w:val="22"/>
        </w:rPr>
        <w:t xml:space="preserve">δικείου Λαμίας, η οποία εκδόθηκε επί της με αριθ. κατ. ΠΡ141α/29-7-2011 προσφυγής, με την οποία </w:t>
      </w:r>
      <w:r w:rsidR="00D238BB">
        <w:rPr>
          <w:rFonts w:ascii="Arial" w:hAnsi="Arial" w:cs="Arial"/>
          <w:sz w:val="22"/>
          <w:szCs w:val="22"/>
        </w:rPr>
        <w:t>το Δικαστήριο</w:t>
      </w:r>
      <w:r w:rsidR="006A452D">
        <w:rPr>
          <w:rFonts w:ascii="Arial" w:hAnsi="Arial" w:cs="Arial"/>
          <w:sz w:val="22"/>
          <w:szCs w:val="22"/>
        </w:rPr>
        <w:t xml:space="preserve"> </w:t>
      </w:r>
      <w:r w:rsidR="006A452D" w:rsidRPr="006A452D">
        <w:rPr>
          <w:rFonts w:ascii="Arial" w:hAnsi="Arial" w:cs="Arial"/>
          <w:sz w:val="22"/>
          <w:szCs w:val="22"/>
        </w:rPr>
        <w:t>:</w:t>
      </w:r>
      <w:r w:rsidR="006A452D">
        <w:rPr>
          <w:rFonts w:ascii="Arial" w:hAnsi="Arial" w:cs="Arial"/>
          <w:sz w:val="22"/>
          <w:szCs w:val="22"/>
        </w:rPr>
        <w:t xml:space="preserve"> α) Α</w:t>
      </w:r>
      <w:r w:rsidR="00494480">
        <w:rPr>
          <w:rFonts w:ascii="Arial" w:hAnsi="Arial" w:cs="Arial"/>
          <w:sz w:val="22"/>
          <w:szCs w:val="22"/>
        </w:rPr>
        <w:t>να</w:t>
      </w:r>
      <w:r w:rsidR="006A452D">
        <w:rPr>
          <w:rFonts w:ascii="Arial" w:hAnsi="Arial" w:cs="Arial"/>
          <w:sz w:val="22"/>
          <w:szCs w:val="22"/>
        </w:rPr>
        <w:t xml:space="preserve">βάλλει την έκδοση οριστικής απόφασης, β) Υποχρεώνει τον καθ’ ου Δήμο </w:t>
      </w:r>
      <w:proofErr w:type="spellStart"/>
      <w:r w:rsidR="006A452D">
        <w:rPr>
          <w:rFonts w:ascii="Arial" w:hAnsi="Arial" w:cs="Arial"/>
          <w:sz w:val="22"/>
          <w:szCs w:val="22"/>
        </w:rPr>
        <w:t>Λαμιέων</w:t>
      </w:r>
      <w:proofErr w:type="spellEnd"/>
      <w:r w:rsidR="006A452D">
        <w:rPr>
          <w:rFonts w:ascii="Arial" w:hAnsi="Arial" w:cs="Arial"/>
          <w:sz w:val="22"/>
          <w:szCs w:val="22"/>
        </w:rPr>
        <w:t xml:space="preserve"> να συντάξει και, εφόσον χρειαστεί, με τη συνδρομή των αρμόδιων υπηρεσιών της Α.Α.Δ.Ε., έκθεση επανελέγχου, στην οποία να προσδιορίζονται εκ νέου τα ακαθάριστα κέρδη του αρχικού προσφεύγοντος για τις χρήσεις 2006-2009, τα οποία πραγματοποιήθηκαν αποκλειστικά από τη λειτουργία του καταστήματος «ταβέρνα» και επί των οποίων επιβάλλεται το τέλος του άρθρου 20 του Ν. 2539/1997, χωρίς να συνυπολογισθούν τα ακαθάριστα έσοδα που προέκυψαν από τη λειτουργία του καταστήματος «κρεοπωλείο»</w:t>
      </w:r>
      <w:r w:rsidR="00FA4BD8">
        <w:rPr>
          <w:rFonts w:ascii="Arial" w:hAnsi="Arial" w:cs="Arial"/>
          <w:sz w:val="22"/>
          <w:szCs w:val="22"/>
        </w:rPr>
        <w:t xml:space="preserve">, γ) Η έκθεση αυτή να προσκομισθεί ενώπιον του Δικαστηρίου μέσα σε προθεσμία 60 ημερών από την επίδοση της παρούσας απόφασης στον καθ’ ου και </w:t>
      </w:r>
      <w:r w:rsidR="00D238BB">
        <w:rPr>
          <w:rFonts w:ascii="Arial" w:hAnsi="Arial" w:cs="Arial"/>
          <w:sz w:val="22"/>
          <w:szCs w:val="22"/>
        </w:rPr>
        <w:t>δ) Α</w:t>
      </w:r>
      <w:r w:rsidR="00FA4BD8">
        <w:rPr>
          <w:rFonts w:ascii="Arial" w:hAnsi="Arial" w:cs="Arial"/>
          <w:sz w:val="22"/>
          <w:szCs w:val="22"/>
        </w:rPr>
        <w:t>κολούθως να οριστεί νέα δικάσιμος για τη συζήτηση της υπόθεσης.</w:t>
      </w:r>
    </w:p>
    <w:p w:rsidR="00FA4BD8" w:rsidRDefault="00FA4BD8" w:rsidP="00056B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6. </w:t>
      </w:r>
      <w:r>
        <w:rPr>
          <w:rFonts w:ascii="Arial" w:hAnsi="Arial" w:cs="Arial"/>
          <w:sz w:val="22"/>
          <w:szCs w:val="22"/>
        </w:rPr>
        <w:t xml:space="preserve">Το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>. 14611/5-4-2023 έγγραφο της Διεύθυνσης Οικονομικών Υπηρεσιών με τη συνημμένη από 5-4-2023 συνταχθείσα έκθεση επανελέγχου.</w:t>
      </w:r>
    </w:p>
    <w:p w:rsidR="00FA4BD8" w:rsidRDefault="00FA4BD8" w:rsidP="00056B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7. </w:t>
      </w:r>
      <w:r>
        <w:rPr>
          <w:rFonts w:ascii="Arial" w:hAnsi="Arial" w:cs="Arial"/>
          <w:sz w:val="22"/>
          <w:szCs w:val="22"/>
        </w:rPr>
        <w:t xml:space="preserve">Το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>. 14778/6-4-2023 έγγραφο του Τμήματος Νομικής Υπηρεσίας, με το οποίο διαβιβάσθηκε στο Διοικητικό Πρωτοδικείο Λαμίας – Τμήμα 2</w:t>
      </w:r>
      <w:r w:rsidRPr="00FA4BD8">
        <w:rPr>
          <w:rFonts w:ascii="Arial" w:hAnsi="Arial" w:cs="Arial"/>
          <w:sz w:val="22"/>
          <w:szCs w:val="22"/>
          <w:vertAlign w:val="superscript"/>
        </w:rPr>
        <w:t>ο</w:t>
      </w:r>
      <w:r>
        <w:rPr>
          <w:rFonts w:ascii="Arial" w:hAnsi="Arial" w:cs="Arial"/>
          <w:sz w:val="22"/>
          <w:szCs w:val="22"/>
        </w:rPr>
        <w:t xml:space="preserve"> Μονομελές η από 5-4-2023 Έκθεση Επανελέγχου.</w:t>
      </w:r>
    </w:p>
    <w:p w:rsidR="00056B75" w:rsidRDefault="00FA4BD8" w:rsidP="00056B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8. </w:t>
      </w:r>
      <w:r>
        <w:rPr>
          <w:rFonts w:ascii="Arial" w:hAnsi="Arial" w:cs="Arial"/>
          <w:sz w:val="22"/>
          <w:szCs w:val="22"/>
        </w:rPr>
        <w:t xml:space="preserve"> </w:t>
      </w:r>
      <w:r w:rsidR="006A452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Η με </w:t>
      </w:r>
      <w:r w:rsidRPr="00494480">
        <w:rPr>
          <w:rFonts w:ascii="Arial" w:hAnsi="Arial" w:cs="Arial"/>
          <w:b/>
          <w:sz w:val="22"/>
          <w:szCs w:val="22"/>
        </w:rPr>
        <w:t>αριθ. ΚΛ</w:t>
      </w:r>
      <w:r>
        <w:rPr>
          <w:rFonts w:ascii="Arial" w:hAnsi="Arial" w:cs="Arial"/>
          <w:b/>
          <w:sz w:val="22"/>
          <w:szCs w:val="22"/>
        </w:rPr>
        <w:t>341</w:t>
      </w:r>
      <w:r w:rsidRPr="00494480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3</w:t>
      </w:r>
      <w:r w:rsidRPr="00494480">
        <w:rPr>
          <w:rFonts w:ascii="Arial" w:hAnsi="Arial" w:cs="Arial"/>
          <w:b/>
          <w:sz w:val="22"/>
          <w:szCs w:val="22"/>
        </w:rPr>
        <w:t xml:space="preserve"> Κλήση</w:t>
      </w:r>
      <w:r>
        <w:rPr>
          <w:rFonts w:ascii="Arial" w:hAnsi="Arial" w:cs="Arial"/>
          <w:sz w:val="22"/>
          <w:szCs w:val="22"/>
        </w:rPr>
        <w:t xml:space="preserve"> του Διοικητικού Πρωτοδικείου Λαμίας σύμφωνα με την οποία ορίστηκε </w:t>
      </w:r>
      <w:r w:rsidRPr="00FA4BD8">
        <w:rPr>
          <w:rFonts w:ascii="Arial" w:hAnsi="Arial" w:cs="Arial"/>
          <w:b/>
          <w:sz w:val="22"/>
          <w:szCs w:val="22"/>
        </w:rPr>
        <w:t>δικάσιμος η 23-11-2023</w:t>
      </w:r>
      <w:r>
        <w:rPr>
          <w:rFonts w:ascii="Arial" w:hAnsi="Arial" w:cs="Arial"/>
          <w:sz w:val="22"/>
          <w:szCs w:val="22"/>
        </w:rPr>
        <w:t xml:space="preserve"> για τη συζήτηση της με αριθ. κατ. ΠΡ141/29-7-2011 προσφυγής – κατόπιν της υπ’ αριθ. Α</w:t>
      </w:r>
      <w:r w:rsidR="00C00C77">
        <w:rPr>
          <w:rFonts w:ascii="Arial" w:hAnsi="Arial" w:cs="Arial"/>
          <w:sz w:val="22"/>
          <w:szCs w:val="22"/>
        </w:rPr>
        <w:t>70</w:t>
      </w:r>
      <w:r>
        <w:rPr>
          <w:rFonts w:ascii="Arial" w:hAnsi="Arial" w:cs="Arial"/>
          <w:sz w:val="22"/>
          <w:szCs w:val="22"/>
        </w:rPr>
        <w:t>/20</w:t>
      </w:r>
      <w:r w:rsidR="00C00C77">
        <w:rPr>
          <w:rFonts w:ascii="Arial" w:hAnsi="Arial" w:cs="Arial"/>
          <w:sz w:val="22"/>
          <w:szCs w:val="22"/>
        </w:rPr>
        <w:t>23</w:t>
      </w:r>
      <w:r>
        <w:rPr>
          <w:rFonts w:ascii="Arial" w:hAnsi="Arial" w:cs="Arial"/>
          <w:sz w:val="22"/>
          <w:szCs w:val="22"/>
        </w:rPr>
        <w:t xml:space="preserve"> προδικαστικής απόφασης του Μονομελούς Διοικητικού Πρωτοδικείου Λαμίας – ενώπιον του Μονομελούς Διοικητικού Πρωτοδικείου Λαμίας</w:t>
      </w:r>
      <w:r w:rsidR="00C00C77">
        <w:rPr>
          <w:rFonts w:ascii="Arial" w:hAnsi="Arial" w:cs="Arial"/>
          <w:sz w:val="22"/>
          <w:szCs w:val="22"/>
        </w:rPr>
        <w:t xml:space="preserve"> – Τμήμα Β΄. </w:t>
      </w:r>
    </w:p>
    <w:p w:rsidR="00056B75" w:rsidRPr="007356B0" w:rsidRDefault="00056B75" w:rsidP="00C00C77">
      <w:pPr>
        <w:pStyle w:val="a4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56B75" w:rsidRPr="0087387F" w:rsidRDefault="00056B75" w:rsidP="00E52449">
      <w:pPr>
        <w:pStyle w:val="a4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</w:t>
      </w:r>
      <w:r>
        <w:rPr>
          <w:rFonts w:ascii="Arial" w:hAnsi="Arial" w:cs="Arial"/>
          <w:sz w:val="22"/>
          <w:szCs w:val="22"/>
        </w:rPr>
        <w:lastRenderedPageBreak/>
        <w:t xml:space="preserve">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056B75" w:rsidRPr="00C41103" w:rsidRDefault="00056B75" w:rsidP="00E52449">
      <w:pPr>
        <w:pStyle w:val="a4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E52449">
        <w:rPr>
          <w:rFonts w:ascii="Arial" w:hAnsi="Arial" w:cs="Arial"/>
          <w:sz w:val="22"/>
          <w:szCs w:val="22"/>
        </w:rPr>
        <w:t>Δ.Υ.</w:t>
      </w:r>
      <w:r w:rsidR="00971B31">
        <w:rPr>
          <w:rFonts w:ascii="Arial" w:hAnsi="Arial" w:cs="Arial"/>
          <w:sz w:val="22"/>
          <w:szCs w:val="22"/>
        </w:rPr>
        <w:t>/</w:t>
      </w:r>
      <w:r w:rsidR="00971B31" w:rsidRPr="00971B31"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>-</w:t>
      </w:r>
      <w:r w:rsidR="00793FD8">
        <w:rPr>
          <w:rFonts w:ascii="Arial" w:hAnsi="Arial" w:cs="Arial"/>
          <w:sz w:val="22"/>
          <w:szCs w:val="22"/>
        </w:rPr>
        <w:t>11</w:t>
      </w:r>
      <w:r>
        <w:rPr>
          <w:rFonts w:ascii="Arial" w:hAnsi="Arial" w:cs="Arial"/>
          <w:sz w:val="22"/>
          <w:szCs w:val="22"/>
        </w:rPr>
        <w:t>-202</w:t>
      </w:r>
      <w:r w:rsidR="00E52449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</w:t>
      </w:r>
      <w:r w:rsidR="00E52449">
        <w:rPr>
          <w:rFonts w:ascii="Arial" w:hAnsi="Arial" w:cs="Arial"/>
          <w:sz w:val="22"/>
          <w:szCs w:val="22"/>
        </w:rPr>
        <w:t>.</w:t>
      </w:r>
    </w:p>
    <w:p w:rsidR="00056B75" w:rsidRDefault="00056B75" w:rsidP="00056B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</w:t>
      </w:r>
      <w:r w:rsidR="00E52449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τις διατάξεις του άρθρου 40 του Ν. 4735/2020 (ΦΕΚ Α΄ 197/12-10-2020),</w:t>
      </w:r>
      <w:r w:rsidR="00E52449">
        <w:rPr>
          <w:rFonts w:ascii="Arial" w:hAnsi="Arial" w:cs="Arial"/>
          <w:sz w:val="22"/>
          <w:szCs w:val="22"/>
        </w:rPr>
        <w:t xml:space="preserve"> τις διατάξεις του άρθρου 38 του Ν. 4795/2021 (ΦΕΚ Α΄ 62/17-4-2021), τις διατάξεις του άρθρου 37 του Ν. 4915/2022 (ΦΕΚ Α΄ 63/24-3-2022) και τις διατάξεις του άρθρου 31 του Ν. 5013/2023 (ΦΕΚ Α΄ 12/19-1-2023),</w:t>
      </w:r>
      <w:r>
        <w:rPr>
          <w:rFonts w:ascii="Arial" w:hAnsi="Arial" w:cs="Arial"/>
          <w:sz w:val="22"/>
          <w:szCs w:val="22"/>
        </w:rPr>
        <w:t xml:space="preserve"> 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056B75" w:rsidRDefault="00056B75" w:rsidP="00056B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sz w:val="22"/>
          <w:szCs w:val="22"/>
        </w:rPr>
        <w:t xml:space="preserve"> Για την παροχή εντολής και πληρεξουσιότητας στ</w:t>
      </w:r>
      <w:r w:rsidR="00793FD8">
        <w:rPr>
          <w:rFonts w:ascii="Arial" w:hAnsi="Arial" w:cs="Arial"/>
          <w:sz w:val="22"/>
          <w:szCs w:val="22"/>
        </w:rPr>
        <w:t>ο</w:t>
      </w:r>
      <w:r>
        <w:rPr>
          <w:rFonts w:ascii="Arial" w:hAnsi="Arial" w:cs="Arial"/>
          <w:sz w:val="22"/>
          <w:szCs w:val="22"/>
        </w:rPr>
        <w:t xml:space="preserve"> δικηγόρο του Δικηγορικού Συλλόγου Λαμίας </w:t>
      </w:r>
      <w:r>
        <w:rPr>
          <w:rFonts w:ascii="Arial" w:hAnsi="Arial" w:cs="Arial"/>
          <w:b/>
          <w:sz w:val="22"/>
          <w:szCs w:val="22"/>
        </w:rPr>
        <w:t xml:space="preserve">κ. </w:t>
      </w:r>
      <w:proofErr w:type="spellStart"/>
      <w:r w:rsidR="00793FD8">
        <w:rPr>
          <w:rFonts w:ascii="Arial" w:hAnsi="Arial" w:cs="Arial"/>
          <w:b/>
          <w:sz w:val="22"/>
          <w:szCs w:val="22"/>
        </w:rPr>
        <w:t>Κανέλλο</w:t>
      </w:r>
      <w:proofErr w:type="spellEnd"/>
      <w:r w:rsidR="00793FD8">
        <w:rPr>
          <w:rFonts w:ascii="Arial" w:hAnsi="Arial" w:cs="Arial"/>
          <w:b/>
          <w:sz w:val="22"/>
          <w:szCs w:val="22"/>
        </w:rPr>
        <w:t xml:space="preserve"> Στυλιανό</w:t>
      </w:r>
      <w:r w:rsidR="009B4A68">
        <w:rPr>
          <w:rFonts w:ascii="Arial" w:hAnsi="Arial" w:cs="Arial"/>
          <w:b/>
          <w:sz w:val="22"/>
          <w:szCs w:val="22"/>
        </w:rPr>
        <w:t xml:space="preserve"> </w:t>
      </w:r>
      <w:r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 w:rsidR="00793FD8">
        <w:rPr>
          <w:rFonts w:ascii="Arial" w:hAnsi="Arial" w:cs="Arial"/>
          <w:b/>
          <w:sz w:val="22"/>
          <w:szCs w:val="22"/>
        </w:rPr>
        <w:t>346</w:t>
      </w:r>
      <w:r>
        <w:rPr>
          <w:rFonts w:ascii="Arial" w:hAnsi="Arial" w:cs="Arial"/>
          <w:b/>
          <w:sz w:val="22"/>
          <w:szCs w:val="22"/>
        </w:rPr>
        <w:t>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παρασταθεί,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την </w:t>
      </w:r>
      <w:r>
        <w:rPr>
          <w:rFonts w:ascii="Arial" w:hAnsi="Arial" w:cs="Arial"/>
          <w:b/>
          <w:sz w:val="22"/>
          <w:szCs w:val="22"/>
        </w:rPr>
        <w:t>2</w:t>
      </w:r>
      <w:r w:rsidR="009B4A68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-</w:t>
      </w:r>
      <w:r w:rsidR="009B4A68">
        <w:rPr>
          <w:rFonts w:ascii="Arial" w:hAnsi="Arial" w:cs="Arial"/>
          <w:b/>
          <w:sz w:val="22"/>
          <w:szCs w:val="22"/>
        </w:rPr>
        <w:t>11</w:t>
      </w:r>
      <w:r>
        <w:rPr>
          <w:rFonts w:ascii="Arial" w:hAnsi="Arial" w:cs="Arial"/>
          <w:b/>
          <w:sz w:val="22"/>
          <w:szCs w:val="22"/>
        </w:rPr>
        <w:t>-</w:t>
      </w:r>
      <w:r w:rsidRPr="00834B63">
        <w:rPr>
          <w:rFonts w:ascii="Arial" w:hAnsi="Arial" w:cs="Arial"/>
          <w:b/>
          <w:sz w:val="22"/>
          <w:szCs w:val="22"/>
        </w:rPr>
        <w:t>202</w:t>
      </w:r>
      <w:r w:rsidR="009B4A68">
        <w:rPr>
          <w:rFonts w:ascii="Arial" w:hAnsi="Arial" w:cs="Arial"/>
          <w:b/>
          <w:sz w:val="22"/>
          <w:szCs w:val="22"/>
        </w:rPr>
        <w:t>3</w:t>
      </w:r>
      <w:r w:rsidRPr="00834B63">
        <w:rPr>
          <w:rFonts w:ascii="Arial" w:hAnsi="Arial" w:cs="Arial"/>
          <w:sz w:val="22"/>
          <w:szCs w:val="22"/>
        </w:rPr>
        <w:t xml:space="preserve"> ενώπιον</w:t>
      </w:r>
      <w:r>
        <w:rPr>
          <w:rFonts w:ascii="Arial" w:hAnsi="Arial" w:cs="Arial"/>
          <w:sz w:val="22"/>
          <w:szCs w:val="22"/>
        </w:rPr>
        <w:t xml:space="preserve"> του </w:t>
      </w:r>
      <w:r>
        <w:rPr>
          <w:rFonts w:ascii="Arial" w:hAnsi="Arial" w:cs="Arial"/>
          <w:b/>
          <w:sz w:val="22"/>
          <w:szCs w:val="22"/>
        </w:rPr>
        <w:t xml:space="preserve">Μονομελούς Διοικητικού Πρωτοδικείου Λαμίας – Τμήμα Β΄ </w:t>
      </w:r>
      <w:r>
        <w:rPr>
          <w:rFonts w:ascii="Arial" w:hAnsi="Arial" w:cs="Arial"/>
          <w:sz w:val="22"/>
          <w:szCs w:val="22"/>
        </w:rPr>
        <w:t xml:space="preserve">κατά τη συζήτηση της παραπάνω προσφυγής, καθώς και σε κάθε αναβολή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μετ</w:t>
      </w:r>
      <w:r w:rsidR="009B4A68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 xml:space="preserve"> απόδειξη συζήτησή της και υπερασπιστεί τα συμφέροντα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56B75" w:rsidRDefault="00056B75" w:rsidP="00056B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 Η αμοιβή τ</w:t>
      </w:r>
      <w:r w:rsidR="00793FD8">
        <w:rPr>
          <w:rFonts w:ascii="Arial" w:hAnsi="Arial" w:cs="Arial"/>
          <w:sz w:val="22"/>
          <w:szCs w:val="22"/>
        </w:rPr>
        <w:t>ου</w:t>
      </w:r>
      <w:r>
        <w:rPr>
          <w:rFonts w:ascii="Arial" w:hAnsi="Arial" w:cs="Arial"/>
          <w:sz w:val="22"/>
          <w:szCs w:val="22"/>
        </w:rPr>
        <w:t xml:space="preserve">  παραπάνω δικηγόρου καθορίζεται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δ΄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 και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του Ν. 4623/2019 (ΦΕΚΑ΄ 134/9-8-2019)</w:t>
      </w:r>
      <w:r w:rsidRPr="00C411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σε συνδυασμό και με τους πίνακες αμοιβών δικηγόρων, που θεσπίσθηκαν με τις διατάξεις του Ν.</w:t>
      </w:r>
      <w:r w:rsidR="009B4A6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4194/2</w:t>
      </w:r>
      <w:r w:rsidR="009B4A68">
        <w:rPr>
          <w:rFonts w:ascii="Arial" w:hAnsi="Arial" w:cs="Arial"/>
          <w:sz w:val="22"/>
          <w:szCs w:val="22"/>
        </w:rPr>
        <w:t>013 «Κώδικας Δικηγόρων» (ΦΕΚ Α΄</w:t>
      </w:r>
      <w:r>
        <w:rPr>
          <w:rFonts w:ascii="Arial" w:hAnsi="Arial" w:cs="Arial"/>
          <w:sz w:val="22"/>
          <w:szCs w:val="22"/>
        </w:rPr>
        <w:t xml:space="preserve"> 208/27-9-2013) και τροποποιήθηκαν με τις διατάξεις του Ν. 4205/2013 (ΦΕΚ Α΄ 242/6-11-2013)  στο </w:t>
      </w:r>
      <w:r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 w:rsidR="00C135E8">
        <w:rPr>
          <w:rFonts w:ascii="Arial" w:hAnsi="Arial" w:cs="Arial"/>
          <w:b/>
          <w:sz w:val="22"/>
          <w:szCs w:val="22"/>
        </w:rPr>
        <w:t xml:space="preserve">πεντακοσίων ογδόντα ενός </w:t>
      </w:r>
      <w:r>
        <w:rPr>
          <w:rFonts w:ascii="Arial" w:hAnsi="Arial" w:cs="Arial"/>
          <w:b/>
          <w:sz w:val="22"/>
          <w:szCs w:val="22"/>
        </w:rPr>
        <w:t xml:space="preserve">ευρώ και </w:t>
      </w:r>
      <w:r w:rsidR="00C135E8">
        <w:rPr>
          <w:rFonts w:ascii="Arial" w:hAnsi="Arial" w:cs="Arial"/>
          <w:b/>
          <w:sz w:val="22"/>
          <w:szCs w:val="22"/>
        </w:rPr>
        <w:t>πενήντα έξι</w:t>
      </w:r>
      <w:r>
        <w:rPr>
          <w:rFonts w:ascii="Arial" w:hAnsi="Arial" w:cs="Arial"/>
          <w:b/>
          <w:sz w:val="22"/>
          <w:szCs w:val="22"/>
        </w:rPr>
        <w:t xml:space="preserve"> λεπτών με το Φ.Π.Α. (</w:t>
      </w:r>
      <w:r w:rsidR="00C135E8">
        <w:rPr>
          <w:rFonts w:ascii="Arial" w:hAnsi="Arial" w:cs="Arial"/>
          <w:b/>
          <w:sz w:val="22"/>
          <w:szCs w:val="22"/>
        </w:rPr>
        <w:t>581</w:t>
      </w:r>
      <w:r>
        <w:rPr>
          <w:rFonts w:ascii="Arial" w:hAnsi="Arial" w:cs="Arial"/>
          <w:b/>
          <w:sz w:val="22"/>
          <w:szCs w:val="22"/>
        </w:rPr>
        <w:t>,</w:t>
      </w:r>
      <w:r w:rsidR="00C135E8">
        <w:rPr>
          <w:rFonts w:ascii="Arial" w:hAnsi="Arial" w:cs="Arial"/>
          <w:b/>
          <w:sz w:val="22"/>
          <w:szCs w:val="22"/>
        </w:rPr>
        <w:t>56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4272B">
        <w:rPr>
          <w:rFonts w:ascii="Arial" w:hAnsi="Arial" w:cs="Arial"/>
          <w:b/>
          <w:sz w:val="22"/>
          <w:szCs w:val="22"/>
        </w:rPr>
        <w:t>ευρώ</w:t>
      </w:r>
      <w:r>
        <w:rPr>
          <w:rFonts w:ascii="Arial" w:hAnsi="Arial" w:cs="Arial"/>
          <w:b/>
          <w:sz w:val="22"/>
          <w:szCs w:val="22"/>
        </w:rPr>
        <w:t>),</w:t>
      </w:r>
      <w:r>
        <w:rPr>
          <w:rFonts w:ascii="Arial" w:hAnsi="Arial" w:cs="Arial"/>
          <w:sz w:val="22"/>
          <w:szCs w:val="22"/>
        </w:rPr>
        <w:t xml:space="preserve"> ήτοι αναλυτικά </w:t>
      </w:r>
      <w:r w:rsidRPr="0044272B">
        <w:rPr>
          <w:rFonts w:ascii="Arial" w:hAnsi="Arial" w:cs="Arial"/>
          <w:sz w:val="22"/>
          <w:szCs w:val="22"/>
        </w:rPr>
        <w:t>:</w:t>
      </w:r>
    </w:p>
    <w:p w:rsidR="00056B75" w:rsidRDefault="00056B75" w:rsidP="00056B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44272B">
        <w:rPr>
          <w:rFonts w:ascii="Arial" w:hAnsi="Arial" w:cs="Arial"/>
          <w:b/>
          <w:sz w:val="22"/>
          <w:szCs w:val="22"/>
        </w:rPr>
        <w:t>Βα</w:t>
      </w:r>
      <w:proofErr w:type="spellEnd"/>
      <w:r w:rsidRPr="0044272B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Για την παράστασή τ</w:t>
      </w:r>
      <w:r w:rsidR="00793FD8">
        <w:rPr>
          <w:rFonts w:ascii="Arial" w:hAnsi="Arial" w:cs="Arial"/>
          <w:sz w:val="22"/>
          <w:szCs w:val="22"/>
        </w:rPr>
        <w:t>ου</w:t>
      </w:r>
      <w:r>
        <w:rPr>
          <w:rFonts w:ascii="Arial" w:hAnsi="Arial" w:cs="Arial"/>
          <w:sz w:val="22"/>
          <w:szCs w:val="22"/>
        </w:rPr>
        <w:t xml:space="preserve"> ενώπιον του Μονομελούς Διοικητικού Πρωτοδικείου Λαμίας κατά τη συζήτηση της παραπάνω προσφυγής </w:t>
      </w:r>
      <w:r w:rsidR="009B4A68">
        <w:rPr>
          <w:rFonts w:ascii="Arial" w:hAnsi="Arial" w:cs="Arial"/>
          <w:sz w:val="22"/>
          <w:szCs w:val="22"/>
        </w:rPr>
        <w:t>σ</w:t>
      </w:r>
      <w:r>
        <w:rPr>
          <w:rFonts w:ascii="Arial" w:hAnsi="Arial" w:cs="Arial"/>
          <w:sz w:val="22"/>
          <w:szCs w:val="22"/>
        </w:rPr>
        <w:t>τη δικάσιμο της 2</w:t>
      </w:r>
      <w:r w:rsidR="009B4A68">
        <w:rPr>
          <w:rFonts w:ascii="Arial" w:hAnsi="Arial" w:cs="Arial"/>
          <w:sz w:val="22"/>
          <w:szCs w:val="22"/>
        </w:rPr>
        <w:t>3ης</w:t>
      </w:r>
      <w:r>
        <w:rPr>
          <w:rFonts w:ascii="Arial" w:hAnsi="Arial" w:cs="Arial"/>
          <w:sz w:val="22"/>
          <w:szCs w:val="22"/>
        </w:rPr>
        <w:t>-</w:t>
      </w:r>
      <w:r w:rsidR="009B4A68">
        <w:rPr>
          <w:rFonts w:ascii="Arial" w:hAnsi="Arial" w:cs="Arial"/>
          <w:sz w:val="22"/>
          <w:szCs w:val="22"/>
        </w:rPr>
        <w:t>11</w:t>
      </w:r>
      <w:r>
        <w:rPr>
          <w:rFonts w:ascii="Arial" w:hAnsi="Arial" w:cs="Arial"/>
          <w:sz w:val="22"/>
          <w:szCs w:val="22"/>
        </w:rPr>
        <w:t>-202</w:t>
      </w:r>
      <w:r w:rsidR="009B4A68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lastRenderedPageBreak/>
        <w:t xml:space="preserve">καθώς και σε κάθε μετ’ αναβολή δικάσιμο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μετ’ απόδειξη συζήτησή της, ποσό εξήντα τεσσάρων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64,00</w:t>
      </w:r>
      <w:r w:rsidRPr="001D1ADE">
        <w:rPr>
          <w:rFonts w:ascii="Arial" w:hAnsi="Arial" w:cs="Arial"/>
          <w:b/>
          <w:sz w:val="22"/>
          <w:szCs w:val="22"/>
        </w:rPr>
        <w:t>) ευρώ</w:t>
      </w:r>
      <w:r>
        <w:rPr>
          <w:rFonts w:ascii="Arial" w:hAnsi="Arial" w:cs="Arial"/>
          <w:sz w:val="22"/>
          <w:szCs w:val="22"/>
        </w:rPr>
        <w:t>,</w:t>
      </w:r>
    </w:p>
    <w:p w:rsidR="00056B75" w:rsidRDefault="00056B75" w:rsidP="00056B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Ββ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 σύνταξη και κατάθεση υπομνήματος, ποσό ογδόντα πέντε 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85</w:t>
      </w:r>
      <w:r w:rsidRPr="001D1ADE">
        <w:rPr>
          <w:rFonts w:ascii="Arial" w:hAnsi="Arial" w:cs="Arial"/>
          <w:b/>
          <w:sz w:val="22"/>
          <w:szCs w:val="22"/>
        </w:rPr>
        <w:t>,00) ευρώ</w:t>
      </w:r>
      <w:r>
        <w:rPr>
          <w:rFonts w:ascii="Arial" w:hAnsi="Arial" w:cs="Arial"/>
          <w:sz w:val="22"/>
          <w:szCs w:val="22"/>
        </w:rPr>
        <w:t>,</w:t>
      </w:r>
    </w:p>
    <w:p w:rsidR="00056B75" w:rsidRDefault="00056B75" w:rsidP="00056B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Βγ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</w:t>
      </w:r>
      <w:r w:rsidR="00C135E8">
        <w:rPr>
          <w:rFonts w:ascii="Arial" w:hAnsi="Arial" w:cs="Arial"/>
          <w:sz w:val="22"/>
          <w:szCs w:val="22"/>
        </w:rPr>
        <w:t xml:space="preserve">τριακοσίων είκοσι </w:t>
      </w:r>
      <w:r>
        <w:rPr>
          <w:rFonts w:ascii="Arial" w:hAnsi="Arial" w:cs="Arial"/>
          <w:sz w:val="22"/>
          <w:szCs w:val="22"/>
        </w:rPr>
        <w:t xml:space="preserve"> (</w:t>
      </w:r>
      <w:r w:rsidR="00C135E8">
        <w:rPr>
          <w:rFonts w:ascii="Arial" w:hAnsi="Arial" w:cs="Arial"/>
          <w:sz w:val="22"/>
          <w:szCs w:val="22"/>
        </w:rPr>
        <w:t>320</w:t>
      </w:r>
      <w:r>
        <w:rPr>
          <w:rFonts w:ascii="Arial" w:hAnsi="Arial" w:cs="Arial"/>
          <w:sz w:val="22"/>
          <w:szCs w:val="22"/>
        </w:rPr>
        <w:t xml:space="preserve">,00) ευρώ, δηλ. </w:t>
      </w:r>
      <w:r w:rsidRPr="00886B3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C135E8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ώρες χ 80,00 ευρώ (χρονοχρέωση /ώρα) = </w:t>
      </w:r>
      <w:r w:rsidR="00C135E8">
        <w:rPr>
          <w:rFonts w:ascii="Arial" w:hAnsi="Arial" w:cs="Arial"/>
          <w:b/>
          <w:sz w:val="22"/>
          <w:szCs w:val="22"/>
        </w:rPr>
        <w:t>320</w:t>
      </w:r>
      <w:r w:rsidRPr="001D1ADE">
        <w:rPr>
          <w:rFonts w:ascii="Arial" w:hAnsi="Arial" w:cs="Arial"/>
          <w:b/>
          <w:sz w:val="22"/>
          <w:szCs w:val="22"/>
        </w:rPr>
        <w:t>,00 ευρώ</w:t>
      </w:r>
      <w:r>
        <w:rPr>
          <w:rFonts w:ascii="Arial" w:hAnsi="Arial" w:cs="Arial"/>
          <w:sz w:val="22"/>
          <w:szCs w:val="22"/>
        </w:rPr>
        <w:t xml:space="preserve">, </w:t>
      </w:r>
    </w:p>
    <w:p w:rsidR="00056B75" w:rsidRDefault="00056B75" w:rsidP="00056B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Βδ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Φ.Π.Α. 24%, υπολογιζόμενου στα παραπάνω ποσά, ποσό </w:t>
      </w:r>
      <w:r w:rsidR="00C135E8">
        <w:rPr>
          <w:rFonts w:ascii="Arial" w:hAnsi="Arial" w:cs="Arial"/>
          <w:sz w:val="22"/>
          <w:szCs w:val="22"/>
        </w:rPr>
        <w:t xml:space="preserve">εκατόν δώδεκα </w:t>
      </w:r>
      <w:r>
        <w:rPr>
          <w:rFonts w:ascii="Arial" w:hAnsi="Arial" w:cs="Arial"/>
          <w:sz w:val="22"/>
          <w:szCs w:val="22"/>
        </w:rPr>
        <w:t xml:space="preserve">ευρώ και </w:t>
      </w:r>
      <w:r w:rsidR="00C135E8">
        <w:rPr>
          <w:rFonts w:ascii="Arial" w:hAnsi="Arial" w:cs="Arial"/>
          <w:sz w:val="22"/>
          <w:szCs w:val="22"/>
        </w:rPr>
        <w:t>πενήντα έξι</w:t>
      </w:r>
      <w:r>
        <w:rPr>
          <w:rFonts w:ascii="Arial" w:hAnsi="Arial" w:cs="Arial"/>
          <w:sz w:val="22"/>
          <w:szCs w:val="22"/>
        </w:rPr>
        <w:t xml:space="preserve"> λεπτών </w:t>
      </w:r>
      <w:r>
        <w:rPr>
          <w:rFonts w:ascii="Arial" w:hAnsi="Arial" w:cs="Arial"/>
          <w:b/>
          <w:sz w:val="22"/>
          <w:szCs w:val="22"/>
        </w:rPr>
        <w:t>(</w:t>
      </w:r>
      <w:r w:rsidR="00C135E8">
        <w:rPr>
          <w:rFonts w:ascii="Arial" w:hAnsi="Arial" w:cs="Arial"/>
          <w:b/>
          <w:sz w:val="22"/>
          <w:szCs w:val="22"/>
        </w:rPr>
        <w:t>112</w:t>
      </w:r>
      <w:r>
        <w:rPr>
          <w:rFonts w:ascii="Arial" w:hAnsi="Arial" w:cs="Arial"/>
          <w:b/>
          <w:sz w:val="22"/>
          <w:szCs w:val="22"/>
        </w:rPr>
        <w:t>,</w:t>
      </w:r>
      <w:r w:rsidR="00C135E8">
        <w:rPr>
          <w:rFonts w:ascii="Arial" w:hAnsi="Arial" w:cs="Arial"/>
          <w:b/>
          <w:sz w:val="22"/>
          <w:szCs w:val="22"/>
        </w:rPr>
        <w:t>56</w:t>
      </w:r>
      <w:r>
        <w:rPr>
          <w:rFonts w:ascii="Arial" w:hAnsi="Arial" w:cs="Arial"/>
          <w:b/>
          <w:sz w:val="22"/>
          <w:szCs w:val="22"/>
        </w:rPr>
        <w:t xml:space="preserve"> ευρώ), </w:t>
      </w:r>
      <w:r>
        <w:rPr>
          <w:rFonts w:ascii="Arial" w:hAnsi="Arial" w:cs="Arial"/>
          <w:sz w:val="22"/>
          <w:szCs w:val="22"/>
        </w:rPr>
        <w:t xml:space="preserve">δηλαδή </w:t>
      </w:r>
      <w:r w:rsidRPr="001D1AD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64,00 € + 85,00 € + </w:t>
      </w:r>
      <w:r w:rsidR="00C135E8">
        <w:rPr>
          <w:rFonts w:ascii="Arial" w:hAnsi="Arial" w:cs="Arial"/>
          <w:sz w:val="22"/>
          <w:szCs w:val="22"/>
        </w:rPr>
        <w:t>320</w:t>
      </w:r>
      <w:r>
        <w:rPr>
          <w:rFonts w:ascii="Arial" w:hAnsi="Arial" w:cs="Arial"/>
          <w:sz w:val="22"/>
          <w:szCs w:val="22"/>
        </w:rPr>
        <w:t xml:space="preserve">,00 € = </w:t>
      </w:r>
      <w:r w:rsidR="00C135E8">
        <w:rPr>
          <w:rFonts w:ascii="Arial" w:hAnsi="Arial" w:cs="Arial"/>
          <w:sz w:val="22"/>
          <w:szCs w:val="22"/>
        </w:rPr>
        <w:t>469</w:t>
      </w:r>
      <w:r>
        <w:rPr>
          <w:rFonts w:ascii="Arial" w:hAnsi="Arial" w:cs="Arial"/>
          <w:sz w:val="22"/>
          <w:szCs w:val="22"/>
        </w:rPr>
        <w:t xml:space="preserve">,00 € χ 24% = </w:t>
      </w:r>
      <w:r w:rsidR="00C135E8">
        <w:rPr>
          <w:rFonts w:ascii="Arial" w:hAnsi="Arial" w:cs="Arial"/>
          <w:sz w:val="22"/>
          <w:szCs w:val="22"/>
        </w:rPr>
        <w:t>112,56</w:t>
      </w:r>
      <w:r>
        <w:rPr>
          <w:rFonts w:ascii="Arial" w:hAnsi="Arial" w:cs="Arial"/>
          <w:sz w:val="22"/>
          <w:szCs w:val="22"/>
        </w:rPr>
        <w:t xml:space="preserve"> ευρώ.</w:t>
      </w:r>
    </w:p>
    <w:p w:rsidR="00056B75" w:rsidRDefault="00056B75" w:rsidP="00056B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056B75" w:rsidRPr="00971B31" w:rsidRDefault="00056B75" w:rsidP="00056B75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 xml:space="preserve">Λαμία,  </w:t>
      </w:r>
      <w:r w:rsidR="00971B31">
        <w:rPr>
          <w:rFonts w:ascii="Arial" w:hAnsi="Arial" w:cs="Arial"/>
          <w:b/>
          <w:sz w:val="22"/>
          <w:szCs w:val="22"/>
          <w:lang w:val="en-US"/>
        </w:rPr>
        <w:t>16</w:t>
      </w:r>
      <w:r>
        <w:rPr>
          <w:rFonts w:ascii="Arial" w:hAnsi="Arial" w:cs="Arial"/>
          <w:b/>
          <w:sz w:val="22"/>
          <w:szCs w:val="22"/>
        </w:rPr>
        <w:t>-</w:t>
      </w:r>
      <w:r w:rsidR="009B4A68">
        <w:rPr>
          <w:rFonts w:ascii="Arial" w:hAnsi="Arial" w:cs="Arial"/>
          <w:b/>
          <w:sz w:val="22"/>
          <w:szCs w:val="22"/>
        </w:rPr>
        <w:t>1</w:t>
      </w:r>
      <w:r w:rsidR="00C135E8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-202</w:t>
      </w:r>
      <w:r w:rsidR="009B4A68">
        <w:rPr>
          <w:rFonts w:ascii="Arial" w:hAnsi="Arial" w:cs="Arial"/>
          <w:b/>
          <w:sz w:val="22"/>
          <w:szCs w:val="22"/>
        </w:rPr>
        <w:t>3</w:t>
      </w:r>
    </w:p>
    <w:p w:rsidR="00056B75" w:rsidRDefault="00056B75" w:rsidP="00056B75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9B4A68" w:rsidRDefault="009B4A68" w:rsidP="00056B75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056B75">
        <w:rPr>
          <w:rFonts w:ascii="Arial" w:hAnsi="Arial" w:cs="Arial"/>
          <w:b/>
          <w:sz w:val="22"/>
          <w:szCs w:val="22"/>
        </w:rPr>
        <w:tab/>
      </w:r>
      <w:r w:rsidR="00056B75">
        <w:rPr>
          <w:rFonts w:ascii="Arial" w:hAnsi="Arial" w:cs="Arial"/>
          <w:b/>
          <w:sz w:val="22"/>
          <w:szCs w:val="22"/>
        </w:rPr>
        <w:tab/>
      </w:r>
      <w:r w:rsidR="00056B75">
        <w:rPr>
          <w:rFonts w:ascii="Arial" w:hAnsi="Arial" w:cs="Arial"/>
          <w:b/>
          <w:sz w:val="22"/>
          <w:szCs w:val="22"/>
        </w:rPr>
        <w:tab/>
      </w:r>
      <w:r w:rsidR="00056B75">
        <w:rPr>
          <w:rFonts w:ascii="Arial" w:hAnsi="Arial" w:cs="Arial"/>
          <w:b/>
          <w:sz w:val="22"/>
          <w:szCs w:val="22"/>
        </w:rPr>
        <w:tab/>
      </w:r>
      <w:r w:rsidR="00056B75">
        <w:rPr>
          <w:rFonts w:ascii="Arial" w:hAnsi="Arial" w:cs="Arial"/>
          <w:b/>
          <w:sz w:val="22"/>
          <w:szCs w:val="22"/>
        </w:rPr>
        <w:tab/>
        <w:t>Ο Προϊστάμενος</w:t>
      </w:r>
    </w:p>
    <w:p w:rsidR="00056B75" w:rsidRPr="009B4A68" w:rsidRDefault="00056B75" w:rsidP="009B4A68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9B4A68">
        <w:rPr>
          <w:rFonts w:ascii="Arial" w:hAnsi="Arial" w:cs="Arial"/>
          <w:b/>
          <w:sz w:val="22"/>
          <w:szCs w:val="22"/>
        </w:rPr>
        <w:tab/>
      </w:r>
      <w:r w:rsidR="009B4A68">
        <w:rPr>
          <w:rFonts w:ascii="Arial" w:hAnsi="Arial" w:cs="Arial"/>
          <w:b/>
          <w:sz w:val="22"/>
          <w:szCs w:val="22"/>
        </w:rPr>
        <w:tab/>
      </w:r>
      <w:r w:rsidR="009B4A68">
        <w:rPr>
          <w:rFonts w:ascii="Arial" w:hAnsi="Arial" w:cs="Arial"/>
          <w:b/>
          <w:sz w:val="22"/>
          <w:szCs w:val="22"/>
        </w:rPr>
        <w:tab/>
      </w:r>
      <w:r w:rsidR="009B4A68">
        <w:rPr>
          <w:rFonts w:ascii="Arial" w:hAnsi="Arial" w:cs="Arial"/>
          <w:b/>
          <w:sz w:val="22"/>
          <w:szCs w:val="22"/>
        </w:rPr>
        <w:tab/>
        <w:t xml:space="preserve">        </w:t>
      </w:r>
      <w:r>
        <w:rPr>
          <w:rFonts w:ascii="Arial" w:hAnsi="Arial" w:cs="Arial"/>
          <w:b/>
          <w:sz w:val="22"/>
          <w:szCs w:val="22"/>
        </w:rPr>
        <w:t>του Τμήματος</w:t>
      </w:r>
      <w:r w:rsidR="009B4A68">
        <w:rPr>
          <w:rFonts w:ascii="Arial" w:hAnsi="Arial" w:cs="Arial"/>
          <w:b/>
          <w:sz w:val="22"/>
          <w:szCs w:val="22"/>
        </w:rPr>
        <w:t xml:space="preserve"> </w:t>
      </w:r>
      <w:r w:rsidRPr="009B4A68">
        <w:rPr>
          <w:rFonts w:ascii="Arial" w:hAnsi="Arial" w:cs="Arial"/>
          <w:b/>
          <w:sz w:val="22"/>
          <w:szCs w:val="22"/>
        </w:rPr>
        <w:t>Νομικής Υπηρεσίας</w:t>
      </w:r>
    </w:p>
    <w:p w:rsidR="00056B75" w:rsidRDefault="00056B75" w:rsidP="00056B75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056B75" w:rsidRDefault="00056B75" w:rsidP="00056B75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056B75" w:rsidRDefault="00056B75" w:rsidP="00056B75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056B75" w:rsidRPr="00886B3B" w:rsidRDefault="00056B75" w:rsidP="00056B7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 </w:t>
      </w:r>
    </w:p>
    <w:p w:rsidR="003F2332" w:rsidRDefault="003F2332"/>
    <w:p w:rsidR="003F2332" w:rsidRDefault="003F2332">
      <w:pPr>
        <w:spacing w:after="200" w:line="276" w:lineRule="auto"/>
      </w:pPr>
      <w:r>
        <w:br w:type="page"/>
      </w:r>
    </w:p>
    <w:p w:rsidR="00995259" w:rsidRDefault="003F2332">
      <w:r>
        <w:lastRenderedPageBreak/>
        <w:pict>
          <v:shape id="_x0000_i1026" type="#_x0000_t75" alt="Γραμμή υπογραφής του Microsoft Office..." style="width:191.7pt;height:96.3pt">
            <v:imagedata r:id="rId10" o:title=""/>
            <o:lock v:ext="edit" ungrouping="t" rotation="t" cropping="t" verticies="t" text="t" grouping="t"/>
            <o:signatureline v:ext="edit" id="{688F038E-4380-4D00-AE67-D2232C38CF20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995259" w:rsidSect="00FA201C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CC0" w:rsidRDefault="00DE5CC0" w:rsidP="00FA201C">
      <w:r>
        <w:separator/>
      </w:r>
    </w:p>
  </w:endnote>
  <w:endnote w:type="continuationSeparator" w:id="0">
    <w:p w:rsidR="00DE5CC0" w:rsidRDefault="00DE5CC0" w:rsidP="00FA2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5812527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FA201C" w:rsidRDefault="00FA201C">
            <w:pPr>
              <w:pStyle w:val="a6"/>
            </w:pPr>
            <w:r>
              <w:t xml:space="preserve">        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F2332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F2332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A201C" w:rsidRDefault="00FA201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CC0" w:rsidRDefault="00DE5CC0" w:rsidP="00FA201C">
      <w:r>
        <w:separator/>
      </w:r>
    </w:p>
  </w:footnote>
  <w:footnote w:type="continuationSeparator" w:id="0">
    <w:p w:rsidR="00DE5CC0" w:rsidRDefault="00DE5CC0" w:rsidP="00FA2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5D76773"/>
    <w:multiLevelType w:val="hybridMultilevel"/>
    <w:tmpl w:val="9C4A51A6"/>
    <w:lvl w:ilvl="0" w:tplc="68C27B9C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A034B2D"/>
    <w:multiLevelType w:val="hybridMultilevel"/>
    <w:tmpl w:val="9B1CFF1C"/>
    <w:lvl w:ilvl="0" w:tplc="0582950C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B75"/>
    <w:rsid w:val="00056B75"/>
    <w:rsid w:val="001B24C2"/>
    <w:rsid w:val="00291520"/>
    <w:rsid w:val="003F2332"/>
    <w:rsid w:val="00494480"/>
    <w:rsid w:val="00605CE2"/>
    <w:rsid w:val="006A452D"/>
    <w:rsid w:val="00764C62"/>
    <w:rsid w:val="00787E6F"/>
    <w:rsid w:val="00793FD8"/>
    <w:rsid w:val="00971B31"/>
    <w:rsid w:val="00995259"/>
    <w:rsid w:val="009B4A68"/>
    <w:rsid w:val="00A44F65"/>
    <w:rsid w:val="00B6491B"/>
    <w:rsid w:val="00C00C77"/>
    <w:rsid w:val="00C135E8"/>
    <w:rsid w:val="00D238BB"/>
    <w:rsid w:val="00DE5CC0"/>
    <w:rsid w:val="00E52449"/>
    <w:rsid w:val="00E85916"/>
    <w:rsid w:val="00F90D22"/>
    <w:rsid w:val="00FA201C"/>
    <w:rsid w:val="00FA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56B75"/>
    <w:pPr>
      <w:spacing w:after="120"/>
    </w:pPr>
  </w:style>
  <w:style w:type="character" w:customStyle="1" w:styleId="Char">
    <w:name w:val="Σώμα κειμένου Char"/>
    <w:basedOn w:val="a0"/>
    <w:link w:val="a3"/>
    <w:rsid w:val="00056B75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056B75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FA201C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FA201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FA201C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FA201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787E6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787E6F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56B75"/>
    <w:pPr>
      <w:spacing w:after="120"/>
    </w:pPr>
  </w:style>
  <w:style w:type="character" w:customStyle="1" w:styleId="Char">
    <w:name w:val="Σώμα κειμένου Char"/>
    <w:basedOn w:val="a0"/>
    <w:link w:val="a3"/>
    <w:rsid w:val="00056B75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056B75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FA201C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FA201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FA201C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FA201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787E6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787E6F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1302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2023-11-16T10:10:00Z</cp:lastPrinted>
  <dcterms:created xsi:type="dcterms:W3CDTF">2023-11-16T10:10:00Z</dcterms:created>
  <dcterms:modified xsi:type="dcterms:W3CDTF">2023-11-16T10:10:00Z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99d2b49374924987a1150de3d91d3695.psdsxs" Id="R3c6af054907e4a14" /></Relationships>
</file>